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F3" w:rsidRPr="00EA38B2" w:rsidRDefault="00472AF3" w:rsidP="00472AF3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b/>
          <w:sz w:val="28"/>
          <w:szCs w:val="28"/>
          <w:lang w:eastAsia="ar-SA"/>
        </w:rPr>
        <w:t xml:space="preserve">Технологическая карта урока </w:t>
      </w:r>
    </w:p>
    <w:p w:rsidR="00472AF3" w:rsidRPr="00EA38B2" w:rsidRDefault="00472AF3" w:rsidP="00472AF3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Учебный предмет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Calibri"/>
          <w:sz w:val="28"/>
          <w:szCs w:val="28"/>
          <w:lang w:eastAsia="ar-SA"/>
        </w:rPr>
        <w:t>русский язык</w:t>
      </w:r>
    </w:p>
    <w:p w:rsidR="00472AF3" w:rsidRPr="00EA38B2" w:rsidRDefault="00472AF3" w:rsidP="00472AF3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Класс</w:t>
      </w:r>
      <w:r w:rsidR="00AC0858">
        <w:rPr>
          <w:rFonts w:ascii="Times New Roman" w:hAnsi="Times New Roman" w:cs="Calibri"/>
          <w:sz w:val="28"/>
          <w:szCs w:val="28"/>
          <w:lang w:eastAsia="ar-SA"/>
        </w:rPr>
        <w:t>: 4</w:t>
      </w:r>
    </w:p>
    <w:p w:rsidR="00AC0858" w:rsidRDefault="00472AF3" w:rsidP="00AC085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Автор учебника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:  </w:t>
      </w:r>
      <w:r>
        <w:rPr>
          <w:rFonts w:ascii="Times New Roman" w:hAnsi="Times New Roman"/>
          <w:color w:val="262626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Каленчук</w:t>
      </w:r>
      <w:proofErr w:type="spellEnd"/>
      <w:r w:rsidRPr="00205113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="00556A64">
        <w:rPr>
          <w:rFonts w:ascii="Times New Roman" w:hAnsi="Times New Roman"/>
          <w:color w:val="262626"/>
          <w:sz w:val="28"/>
          <w:szCs w:val="28"/>
        </w:rPr>
        <w:t xml:space="preserve">Н.А. </w:t>
      </w:r>
      <w:proofErr w:type="spellStart"/>
      <w:r w:rsidR="00556A64">
        <w:rPr>
          <w:rFonts w:ascii="Times New Roman" w:hAnsi="Times New Roman"/>
          <w:color w:val="262626"/>
          <w:sz w:val="28"/>
          <w:szCs w:val="28"/>
        </w:rPr>
        <w:t>Чуракова</w:t>
      </w:r>
      <w:proofErr w:type="spellEnd"/>
      <w:r w:rsidR="00556A64">
        <w:rPr>
          <w:rFonts w:ascii="Times New Roman" w:hAnsi="Times New Roman"/>
          <w:color w:val="262626"/>
          <w:sz w:val="28"/>
          <w:szCs w:val="28"/>
        </w:rPr>
        <w:t xml:space="preserve">, О.В. </w:t>
      </w:r>
      <w:proofErr w:type="spellStart"/>
      <w:r w:rsidR="00556A64">
        <w:rPr>
          <w:rFonts w:ascii="Times New Roman" w:hAnsi="Times New Roman"/>
          <w:color w:val="262626"/>
          <w:sz w:val="28"/>
          <w:szCs w:val="28"/>
        </w:rPr>
        <w:t>Малаховская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, «Русский язык », </w:t>
      </w:r>
      <w:r w:rsidRPr="00EA38B2">
        <w:rPr>
          <w:rFonts w:ascii="Times New Roman" w:hAnsi="Times New Roman"/>
          <w:color w:val="262626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pacing w:val="1"/>
          <w:sz w:val="28"/>
          <w:szCs w:val="28"/>
        </w:rPr>
        <w:t xml:space="preserve">УМК «Перспективная начальная школа» </w:t>
      </w:r>
    </w:p>
    <w:p w:rsidR="00AC0858" w:rsidRDefault="00472AF3" w:rsidP="00AC085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556A64">
        <w:rPr>
          <w:rFonts w:ascii="Times New Roman" w:hAnsi="Times New Roman" w:cs="Calibri"/>
          <w:sz w:val="28"/>
          <w:szCs w:val="28"/>
          <w:u w:val="single"/>
          <w:lang w:eastAsia="ar-SA"/>
        </w:rPr>
        <w:t>Тема урока</w:t>
      </w:r>
      <w:r w:rsidRPr="00556A64">
        <w:rPr>
          <w:rFonts w:ascii="Times New Roman" w:hAnsi="Times New Roman" w:cs="Calibri"/>
          <w:sz w:val="28"/>
          <w:szCs w:val="28"/>
          <w:lang w:eastAsia="ar-SA"/>
        </w:rPr>
        <w:t>:</w:t>
      </w:r>
      <w:r w:rsidRPr="00472AF3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AC0858" w:rsidRPr="00E77F69">
        <w:rPr>
          <w:rFonts w:ascii="Times New Roman" w:hAnsi="Times New Roman"/>
          <w:i/>
          <w:iCs/>
          <w:color w:val="000000"/>
          <w:sz w:val="28"/>
          <w:szCs w:val="28"/>
          <w:lang w:eastAsia="en-US" w:bidi="en-US"/>
        </w:rPr>
        <w:t>Что такое аннотация и как её составить</w:t>
      </w:r>
    </w:p>
    <w:p w:rsidR="00472AF3" w:rsidRPr="00AC0858" w:rsidRDefault="00472AF3" w:rsidP="00AC085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Тип урока: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 урок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освоения новых знаний</w:t>
      </w:r>
    </w:p>
    <w:p w:rsidR="00472AF3" w:rsidRPr="00EA38B2" w:rsidRDefault="00472AF3" w:rsidP="00AC0858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Место проведения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: МБОУ Рождественская СОШ  </w:t>
      </w:r>
    </w:p>
    <w:p w:rsidR="00472AF3" w:rsidRPr="00EA38B2" w:rsidRDefault="00472AF3" w:rsidP="00472AF3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Учитель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:  </w:t>
      </w:r>
      <w:proofErr w:type="spellStart"/>
      <w:r w:rsidRPr="00EA38B2">
        <w:rPr>
          <w:rFonts w:ascii="Times New Roman" w:hAnsi="Times New Roman" w:cs="Calibri"/>
          <w:sz w:val="28"/>
          <w:szCs w:val="28"/>
          <w:lang w:eastAsia="ar-SA"/>
        </w:rPr>
        <w:t>Стогова</w:t>
      </w:r>
      <w:proofErr w:type="spellEnd"/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 Лариса Ивановна</w:t>
      </w:r>
      <w:r>
        <w:rPr>
          <w:rFonts w:ascii="Times New Roman" w:hAnsi="Times New Roman" w:cs="Calibri"/>
          <w:sz w:val="28"/>
          <w:szCs w:val="28"/>
          <w:lang w:eastAsia="ar-SA"/>
        </w:rPr>
        <w:t>, учитель начальных классов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 МБОУ Рождественская СОШ  </w:t>
      </w:r>
    </w:p>
    <w:p w:rsidR="00472AF3" w:rsidRPr="00EA38B2" w:rsidRDefault="00472AF3" w:rsidP="00472AF3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u w:val="single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Цели урока:</w:t>
      </w:r>
    </w:p>
    <w:p w:rsidR="00472AF3" w:rsidRPr="00AC0858" w:rsidRDefault="00472AF3" w:rsidP="00472AF3">
      <w:pPr>
        <w:suppressAutoHyphens/>
        <w:spacing w:after="0" w:line="240" w:lineRule="auto"/>
        <w:jc w:val="both"/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i/>
          <w:sz w:val="28"/>
          <w:szCs w:val="28"/>
          <w:lang w:eastAsia="ar-SA"/>
        </w:rPr>
        <w:t>Образовательные</w:t>
      </w:r>
      <w:r w:rsidRP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: </w:t>
      </w:r>
      <w:r w:rsid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познакомить </w:t>
      </w:r>
      <w:r w:rsidR="00AC0858" w:rsidRP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 с понятием «аннотация» и различными её видами</w:t>
      </w:r>
      <w:r w:rsid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;</w:t>
      </w:r>
      <w:r w:rsidR="00AC0858" w:rsidRP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  </w:t>
      </w:r>
      <w:r w:rsidRP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формировать </w:t>
      </w:r>
      <w:r w:rsidR="00556A64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умения анализировать аннотации;</w:t>
      </w:r>
      <w:r w:rsidR="00AC0858" w:rsidRP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 определ</w:t>
      </w:r>
      <w:r w:rsidR="00556A64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ять тему, основную мысль текста;</w:t>
      </w:r>
      <w:r w:rsidR="00AC0858" w:rsidRPr="00AC0858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 давать развёрнутый ответ на поставленный вопрос.</w:t>
      </w:r>
    </w:p>
    <w:p w:rsidR="00472AF3" w:rsidRPr="00EA38B2" w:rsidRDefault="00556A64" w:rsidP="00472AF3">
      <w:pPr>
        <w:suppressAutoHyphens/>
        <w:spacing w:after="0" w:line="240" w:lineRule="auto"/>
        <w:rPr>
          <w:rFonts w:ascii="Times New Roman" w:hAnsi="Times New Roman" w:cs="Calibri"/>
          <w:i/>
          <w:sz w:val="28"/>
          <w:szCs w:val="28"/>
          <w:lang w:eastAsia="ar-SA"/>
        </w:rPr>
      </w:pPr>
      <w:r>
        <w:rPr>
          <w:rFonts w:ascii="Times New Roman" w:hAnsi="Times New Roman" w:cs="Calibri"/>
          <w:i/>
          <w:sz w:val="28"/>
          <w:szCs w:val="28"/>
          <w:lang w:eastAsia="ar-SA"/>
        </w:rPr>
        <w:t xml:space="preserve">Формирование </w:t>
      </w:r>
      <w:r w:rsidR="00472AF3" w:rsidRPr="00EA38B2">
        <w:rPr>
          <w:rFonts w:ascii="Times New Roman" w:hAnsi="Times New Roman" w:cs="Calibri"/>
          <w:i/>
          <w:sz w:val="28"/>
          <w:szCs w:val="28"/>
          <w:lang w:eastAsia="ar-SA"/>
        </w:rPr>
        <w:t xml:space="preserve"> УУД:</w:t>
      </w:r>
    </w:p>
    <w:p w:rsidR="00472AF3" w:rsidRPr="00EA38B2" w:rsidRDefault="00472AF3" w:rsidP="00472AF3">
      <w:pPr>
        <w:suppressAutoHyphens/>
        <w:spacing w:after="0"/>
        <w:jc w:val="both"/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i/>
          <w:sz w:val="28"/>
          <w:szCs w:val="28"/>
          <w:lang w:eastAsia="ar-SA"/>
        </w:rPr>
        <w:t>Личностные: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 способность к самооценке на основе критерия успешности учебной деятельности.</w:t>
      </w:r>
    </w:p>
    <w:p w:rsidR="00472AF3" w:rsidRPr="00EA38B2" w:rsidRDefault="00472AF3" w:rsidP="00472AF3">
      <w:pPr>
        <w:suppressAutoHyphens/>
        <w:spacing w:after="0"/>
        <w:jc w:val="both"/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bCs/>
          <w:i/>
          <w:color w:val="170E02"/>
          <w:sz w:val="28"/>
          <w:szCs w:val="28"/>
          <w:lang w:eastAsia="ar-SA"/>
        </w:rPr>
        <w:t>Регулятивные: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 xml:space="preserve"> умение определять и формулировать цель  урока с помощью учителя; проговаривать последовательность действий на уроке; работать по  коллективно составленному плану; 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высказывать своё предположение.</w:t>
      </w:r>
    </w:p>
    <w:p w:rsidR="00472AF3" w:rsidRPr="00EA38B2" w:rsidRDefault="00472AF3" w:rsidP="00472AF3">
      <w:pPr>
        <w:suppressAutoHyphens/>
        <w:spacing w:after="0"/>
        <w:jc w:val="both"/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bCs/>
          <w:i/>
          <w:color w:val="170E02"/>
          <w:sz w:val="28"/>
          <w:szCs w:val="28"/>
          <w:lang w:eastAsia="ar-SA"/>
        </w:rPr>
        <w:t xml:space="preserve">Коммуникативные: 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умение</w:t>
      </w:r>
      <w:r w:rsidRPr="00EA38B2">
        <w:rPr>
          <w:rFonts w:ascii="Times New Roman" w:hAnsi="Times New Roman" w:cs="Calibri"/>
          <w:bCs/>
          <w:i/>
          <w:color w:val="170E02"/>
          <w:sz w:val="28"/>
          <w:szCs w:val="28"/>
          <w:lang w:eastAsia="ar-SA"/>
        </w:rPr>
        <w:t xml:space="preserve"> 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оформлять свои мысли в устной форме;</w:t>
      </w:r>
      <w:r w:rsidRPr="00EA38B2">
        <w:rPr>
          <w:rFonts w:ascii="Times New Roman" w:hAnsi="Times New Roman" w:cs="Calibri"/>
          <w:b/>
          <w:bCs/>
          <w:i/>
          <w:color w:val="170E02"/>
          <w:sz w:val="28"/>
          <w:szCs w:val="28"/>
          <w:lang w:eastAsia="ar-SA"/>
        </w:rPr>
        <w:t xml:space="preserve"> 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472AF3" w:rsidRPr="00EA38B2" w:rsidRDefault="00472AF3" w:rsidP="00472AF3">
      <w:pPr>
        <w:suppressAutoHyphens/>
        <w:spacing w:after="0"/>
        <w:jc w:val="both"/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i/>
          <w:sz w:val="28"/>
          <w:szCs w:val="28"/>
          <w:lang w:eastAsia="ar-SA"/>
        </w:rPr>
        <w:t>Познавательные: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 умение 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ориентироваться в своей системе знаний:</w:t>
      </w:r>
      <w:r w:rsidRPr="00EA38B2">
        <w:rPr>
          <w:rFonts w:ascii="Times New Roman" w:hAnsi="Times New Roman" w:cs="Calibri"/>
          <w:b/>
          <w:bCs/>
          <w:i/>
          <w:color w:val="170E02"/>
          <w:sz w:val="28"/>
          <w:szCs w:val="28"/>
          <w:lang w:eastAsia="ar-SA"/>
        </w:rPr>
        <w:t xml:space="preserve"> </w:t>
      </w:r>
      <w:r w:rsidRPr="00EA38B2">
        <w:rPr>
          <w:rFonts w:ascii="Times New Roman" w:hAnsi="Times New Roman" w:cs="Calibri"/>
          <w:bCs/>
          <w:color w:val="170E02"/>
          <w:sz w:val="28"/>
          <w:szCs w:val="28"/>
          <w:lang w:eastAsia="ar-SA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72AF3" w:rsidRPr="00EA38B2" w:rsidRDefault="00472AF3" w:rsidP="00472AF3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u w:val="single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Ресурсы:</w:t>
      </w:r>
    </w:p>
    <w:p w:rsidR="00472AF3" w:rsidRPr="00EA38B2" w:rsidRDefault="00472AF3" w:rsidP="00472AF3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lang w:eastAsia="ar-SA"/>
        </w:rPr>
        <w:t>- основные: учебник «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Русский язык № 2,3», 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карто</w:t>
      </w:r>
      <w:r w:rsidR="007D4FCD">
        <w:rPr>
          <w:rFonts w:ascii="Times New Roman" w:hAnsi="Times New Roman" w:cs="Calibri"/>
          <w:sz w:val="28"/>
          <w:szCs w:val="28"/>
          <w:lang w:eastAsia="ar-SA"/>
        </w:rPr>
        <w:t xml:space="preserve">чки  для  групповой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работы, презентация к уроку.</w:t>
      </w:r>
    </w:p>
    <w:p w:rsidR="00472AF3" w:rsidRPr="00EA38B2" w:rsidRDefault="00472AF3" w:rsidP="00472AF3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lang w:eastAsia="ar-SA"/>
        </w:rPr>
        <w:t>- дополнительные: компьютер, интерактивная доска</w:t>
      </w:r>
      <w:r w:rsidR="00254B11">
        <w:rPr>
          <w:rFonts w:ascii="Times New Roman" w:hAnsi="Times New Roman" w:cs="Calibri"/>
          <w:sz w:val="28"/>
          <w:szCs w:val="28"/>
          <w:lang w:eastAsia="ar-SA"/>
        </w:rPr>
        <w:t>, сборники произведений В. Драгунского и С. Козлова</w:t>
      </w:r>
      <w:r w:rsidRPr="00EA38B2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472AF3" w:rsidRPr="00EA38B2" w:rsidRDefault="00472AF3" w:rsidP="00472AF3">
      <w:pPr>
        <w:suppressAutoHyphens/>
        <w:rPr>
          <w:rFonts w:ascii="Times New Roman" w:hAnsi="Times New Roman" w:cs="Calibri"/>
          <w:sz w:val="28"/>
          <w:szCs w:val="28"/>
          <w:lang w:eastAsia="ar-SA"/>
        </w:rPr>
      </w:pPr>
      <w:r w:rsidRPr="00EA38B2">
        <w:rPr>
          <w:rFonts w:ascii="Times New Roman" w:hAnsi="Times New Roman" w:cs="Calibri"/>
          <w:sz w:val="28"/>
          <w:szCs w:val="28"/>
          <w:u w:val="single"/>
          <w:lang w:eastAsia="ar-SA"/>
        </w:rPr>
        <w:t>Организация пространства</w:t>
      </w:r>
      <w:r>
        <w:rPr>
          <w:rFonts w:ascii="Times New Roman" w:hAnsi="Times New Roman" w:cs="Calibri"/>
          <w:sz w:val="28"/>
          <w:szCs w:val="28"/>
          <w:lang w:eastAsia="ar-SA"/>
        </w:rPr>
        <w:t>:  фронт</w:t>
      </w:r>
      <w:r w:rsidR="007D4FCD">
        <w:rPr>
          <w:rFonts w:ascii="Times New Roman" w:hAnsi="Times New Roman" w:cs="Calibri"/>
          <w:sz w:val="28"/>
          <w:szCs w:val="28"/>
          <w:lang w:eastAsia="ar-SA"/>
        </w:rPr>
        <w:t>альная, индивидуальная,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групповая работа.</w:t>
      </w:r>
    </w:p>
    <w:tbl>
      <w:tblPr>
        <w:tblpPr w:leftFromText="180" w:rightFromText="180" w:vertAnchor="text" w:horzAnchor="margin" w:tblpY="196"/>
        <w:tblW w:w="1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2257"/>
        <w:gridCol w:w="2196"/>
        <w:gridCol w:w="3576"/>
        <w:gridCol w:w="3180"/>
        <w:gridCol w:w="3454"/>
      </w:tblGrid>
      <w:tr w:rsidR="00472AF3" w:rsidRPr="00205113" w:rsidTr="00E165A2">
        <w:tc>
          <w:tcPr>
            <w:tcW w:w="806" w:type="dxa"/>
          </w:tcPr>
          <w:p w:rsidR="00472AF3" w:rsidRPr="00A22739" w:rsidRDefault="00472AF3" w:rsidP="00E1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</w:t>
            </w:r>
            <w:proofErr w:type="spellEnd"/>
            <w:proofErr w:type="gramEnd"/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/</w:t>
            </w:r>
            <w:proofErr w:type="spellStart"/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</w:tcPr>
          <w:p w:rsidR="00472AF3" w:rsidRPr="00A22739" w:rsidRDefault="00472AF3" w:rsidP="00E1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Этап урока</w:t>
            </w:r>
          </w:p>
        </w:tc>
        <w:tc>
          <w:tcPr>
            <w:tcW w:w="2196" w:type="dxa"/>
          </w:tcPr>
          <w:p w:rsidR="00472AF3" w:rsidRPr="00A22739" w:rsidRDefault="00472AF3" w:rsidP="00E1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Цель</w:t>
            </w:r>
          </w:p>
        </w:tc>
        <w:tc>
          <w:tcPr>
            <w:tcW w:w="3576" w:type="dxa"/>
          </w:tcPr>
          <w:p w:rsidR="00472AF3" w:rsidRPr="00A22739" w:rsidRDefault="00472AF3" w:rsidP="00E1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Деятельность учителя</w:t>
            </w:r>
          </w:p>
        </w:tc>
        <w:tc>
          <w:tcPr>
            <w:tcW w:w="3180" w:type="dxa"/>
          </w:tcPr>
          <w:p w:rsidR="00472AF3" w:rsidRPr="00A22739" w:rsidRDefault="00472AF3" w:rsidP="00E1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A22739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Деятельность учащихся</w:t>
            </w:r>
          </w:p>
        </w:tc>
        <w:tc>
          <w:tcPr>
            <w:tcW w:w="3454" w:type="dxa"/>
          </w:tcPr>
          <w:p w:rsidR="00472AF3" w:rsidRPr="00A22739" w:rsidRDefault="00472AF3" w:rsidP="00E165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УУД</w:t>
            </w:r>
          </w:p>
        </w:tc>
      </w:tr>
      <w:tr w:rsidR="00472AF3" w:rsidRPr="00205113" w:rsidTr="00D704AE">
        <w:trPr>
          <w:trHeight w:val="3667"/>
        </w:trPr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150A6D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150A6D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96" w:type="dxa"/>
          </w:tcPr>
          <w:p w:rsidR="00472AF3" w:rsidRPr="00150A6D" w:rsidRDefault="00472AF3" w:rsidP="00E165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50A6D">
              <w:rPr>
                <w:rFonts w:ascii="Times New Roman" w:hAnsi="Times New Roman"/>
                <w:sz w:val="24"/>
              </w:rPr>
              <w:t>Включение учащихся в деятельность на личностно-значимом уровне.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0A6D">
              <w:rPr>
                <w:rFonts w:ascii="Times New Roman" w:hAnsi="Times New Roman"/>
                <w:sz w:val="24"/>
              </w:rPr>
              <w:t>Мотивирование учащихся к учебной деятельности посредством создания эмоциональной обстановки.</w:t>
            </w:r>
          </w:p>
        </w:tc>
        <w:tc>
          <w:tcPr>
            <w:tcW w:w="3576" w:type="dxa"/>
          </w:tcPr>
          <w:p w:rsidR="006A6F58" w:rsidRDefault="006A6F58" w:rsidP="006A6F58">
            <w:pPr>
              <w:pStyle w:val="af5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 xml:space="preserve"> – Ребята, прочитайте высказывание </w:t>
            </w:r>
            <w:r w:rsidRPr="006A6F58">
              <w:rPr>
                <w:szCs w:val="22"/>
              </w:rPr>
              <w:t xml:space="preserve"> </w:t>
            </w:r>
            <w:r>
              <w:rPr>
                <w:szCs w:val="22"/>
              </w:rPr>
              <w:t>Николая</w:t>
            </w:r>
            <w:r w:rsidRPr="006A6F58">
              <w:rPr>
                <w:szCs w:val="22"/>
              </w:rPr>
              <w:t xml:space="preserve"> Александрович</w:t>
            </w:r>
            <w:r>
              <w:rPr>
                <w:szCs w:val="22"/>
              </w:rPr>
              <w:t>а</w:t>
            </w:r>
            <w:r w:rsidRPr="006A6F58">
              <w:rPr>
                <w:szCs w:val="22"/>
              </w:rPr>
              <w:t xml:space="preserve"> Рубакин</w:t>
            </w:r>
            <w:r w:rsidR="00556A64">
              <w:rPr>
                <w:szCs w:val="22"/>
              </w:rPr>
              <w:t xml:space="preserve">а (книговеда и </w:t>
            </w:r>
            <w:r>
              <w:rPr>
                <w:szCs w:val="22"/>
              </w:rPr>
              <w:t xml:space="preserve"> писателя):</w:t>
            </w:r>
            <w:r w:rsidRPr="006A6F58">
              <w:rPr>
                <w:szCs w:val="22"/>
              </w:rPr>
              <w:t xml:space="preserve"> «Выбирать книги для своего и чужого чтения – </w:t>
            </w:r>
            <w:r>
              <w:rPr>
                <w:szCs w:val="22"/>
              </w:rPr>
              <w:t xml:space="preserve">не только наука, но и искусство». </w:t>
            </w:r>
          </w:p>
          <w:p w:rsidR="00254B11" w:rsidRDefault="006A6F58" w:rsidP="00254B11">
            <w:pPr>
              <w:pStyle w:val="af5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– Как вы его понимаете?</w:t>
            </w:r>
          </w:p>
          <w:p w:rsidR="00472AF3" w:rsidRPr="00D704AE" w:rsidRDefault="00254B11" w:rsidP="00D704AE">
            <w:pPr>
              <w:pStyle w:val="af5"/>
              <w:spacing w:before="0" w:beforeAutospacing="0" w:after="0" w:afterAutospacing="0"/>
              <w:rPr>
                <w:szCs w:val="22"/>
              </w:rPr>
            </w:pPr>
            <w:r w:rsidRPr="001E00A4">
              <w:rPr>
                <w:szCs w:val="22"/>
              </w:rPr>
              <w:t>– Когда, вы приходите в библиотеку, как вы выбираете книгу для своего чтения?</w:t>
            </w:r>
            <w:r>
              <w:rPr>
                <w:szCs w:val="22"/>
              </w:rPr>
              <w:t xml:space="preserve"> Что вам помогает?</w:t>
            </w:r>
          </w:p>
        </w:tc>
        <w:tc>
          <w:tcPr>
            <w:tcW w:w="3180" w:type="dxa"/>
          </w:tcPr>
          <w:p w:rsidR="00472AF3" w:rsidRPr="008441F3" w:rsidRDefault="006A6F58" w:rsidP="00E165A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Читают и объясняют смысл высказывания.</w:t>
            </w:r>
          </w:p>
        </w:tc>
        <w:tc>
          <w:tcPr>
            <w:tcW w:w="3454" w:type="dxa"/>
          </w:tcPr>
          <w:p w:rsidR="001E00A4" w:rsidRDefault="00472AF3" w:rsidP="001E00A4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48009B">
              <w:rPr>
                <w:rFonts w:ascii="Times New Roman" w:hAnsi="Times New Roman"/>
                <w:sz w:val="24"/>
                <w:szCs w:val="24"/>
              </w:rPr>
              <w:t xml:space="preserve"> установление учащимися связи между целью учебной деятельности и её мотивом.</w:t>
            </w:r>
          </w:p>
          <w:p w:rsidR="00472AF3" w:rsidRPr="001E00A4" w:rsidRDefault="00472AF3" w:rsidP="00D704AE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8009B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 w:rsidR="00D704AE">
              <w:rPr>
                <w:rFonts w:ascii="Times New Roman" w:hAnsi="Times New Roman"/>
                <w:sz w:val="24"/>
                <w:szCs w:val="24"/>
              </w:rPr>
              <w:t xml:space="preserve">ушать собеседника, </w:t>
            </w:r>
            <w:r w:rsidRPr="0048009B">
              <w:rPr>
                <w:rFonts w:ascii="Times New Roman" w:hAnsi="Times New Roman"/>
                <w:sz w:val="24"/>
                <w:szCs w:val="24"/>
              </w:rPr>
              <w:t>эмоционально позитивно относи</w:t>
            </w:r>
            <w:r>
              <w:rPr>
                <w:rFonts w:ascii="Times New Roman" w:hAnsi="Times New Roman"/>
                <w:sz w:val="24"/>
                <w:szCs w:val="24"/>
              </w:rPr>
              <w:t>ться к процессу сотрудничества.</w:t>
            </w:r>
          </w:p>
        </w:tc>
      </w:tr>
      <w:tr w:rsidR="00472AF3" w:rsidRPr="00205113" w:rsidTr="00E165A2"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590977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590977"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</w:rPr>
              <w:t>Актуализация знаний</w:t>
            </w:r>
            <w:r w:rsidRPr="00202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2D3B">
              <w:rPr>
                <w:rFonts w:ascii="Times New Roman" w:hAnsi="Times New Roman"/>
                <w:b/>
                <w:sz w:val="24"/>
                <w:szCs w:val="24"/>
              </w:rPr>
              <w:t>и фиксация индивидуального затруднения в пробном учебном действии</w:t>
            </w:r>
          </w:p>
        </w:tc>
        <w:tc>
          <w:tcPr>
            <w:tcW w:w="2196" w:type="dxa"/>
          </w:tcPr>
          <w:p w:rsidR="00472AF3" w:rsidRDefault="00472AF3" w:rsidP="00E165A2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Актуализировать</w:t>
            </w:r>
            <w:r w:rsidRPr="0020511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необходимые и достаточные знания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о</w:t>
            </w:r>
            <w:r w:rsidR="001E00A4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том, как устроена книга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</w:t>
            </w:r>
          </w:p>
          <w:p w:rsidR="00472AF3" w:rsidRDefault="00472AF3" w:rsidP="00E165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04D9C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Start"/>
            <w:r w:rsidRPr="00E04D9C">
              <w:rPr>
                <w:rFonts w:ascii="Times New Roman" w:hAnsi="Times New Roman"/>
                <w:sz w:val="24"/>
              </w:rPr>
              <w:t>оздать</w:t>
            </w:r>
            <w:proofErr w:type="spellEnd"/>
            <w:r w:rsidRPr="00E04D9C">
              <w:rPr>
                <w:rFonts w:ascii="Times New Roman" w:hAnsi="Times New Roman"/>
                <w:sz w:val="24"/>
              </w:rPr>
              <w:t xml:space="preserve"> условия для </w:t>
            </w:r>
            <w:r>
              <w:rPr>
                <w:rFonts w:ascii="Times New Roman" w:hAnsi="Times New Roman"/>
                <w:sz w:val="24"/>
              </w:rPr>
              <w:t xml:space="preserve">определения темы урока. </w:t>
            </w:r>
          </w:p>
          <w:p w:rsidR="00472AF3" w:rsidRPr="00E04D9C" w:rsidRDefault="00472AF3" w:rsidP="00E165A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Включить учащихся в обсуждение проблемных вопросов.</w:t>
            </w:r>
          </w:p>
          <w:p w:rsidR="00472AF3" w:rsidRPr="00D70D20" w:rsidRDefault="00472AF3" w:rsidP="00E165A2">
            <w:pPr>
              <w:spacing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3576" w:type="dxa"/>
          </w:tcPr>
          <w:p w:rsidR="001E00A4" w:rsidRDefault="001E00A4" w:rsidP="001E00A4">
            <w:pPr>
              <w:pStyle w:val="af5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– Давай</w:t>
            </w:r>
            <w:r w:rsidR="00254B11">
              <w:rPr>
                <w:szCs w:val="22"/>
              </w:rPr>
              <w:t>те вспомним, как устроена книга.</w:t>
            </w:r>
          </w:p>
          <w:p w:rsidR="001E00A4" w:rsidRPr="00273D2C" w:rsidRDefault="001E00A4" w:rsidP="001E00A4">
            <w:pPr>
              <w:pStyle w:val="af5"/>
              <w:spacing w:before="0" w:beforeAutospacing="0" w:after="0" w:afterAutospacing="0"/>
            </w:pPr>
          </w:p>
        </w:tc>
        <w:tc>
          <w:tcPr>
            <w:tcW w:w="3180" w:type="dxa"/>
          </w:tcPr>
          <w:p w:rsidR="00254B11" w:rsidRPr="008A7C53" w:rsidRDefault="00254B11" w:rsidP="00E165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Называют части книги (обложка, форзац, титульный лист, оборот титула).</w:t>
            </w:r>
          </w:p>
        </w:tc>
        <w:tc>
          <w:tcPr>
            <w:tcW w:w="3454" w:type="dxa"/>
          </w:tcPr>
          <w:p w:rsidR="001E00A4" w:rsidRDefault="00472AF3" w:rsidP="001E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48009B">
              <w:rPr>
                <w:rFonts w:ascii="Times New Roman" w:hAnsi="Times New Roman"/>
                <w:sz w:val="24"/>
                <w:szCs w:val="24"/>
              </w:rPr>
              <w:t>организовывать себя на выполнение поставленной задачи</w:t>
            </w: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E00A4" w:rsidRDefault="00472AF3" w:rsidP="001E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48009B">
              <w:rPr>
                <w:rFonts w:ascii="Times New Roman" w:hAnsi="Times New Roman"/>
                <w:sz w:val="24"/>
                <w:szCs w:val="24"/>
              </w:rPr>
              <w:t>анализировать объект с выделением существенных признаков, умение сравнивать и устанавливать аналогии, умение строить рассуждения в форме связи простых суждений об объекте.</w:t>
            </w:r>
          </w:p>
          <w:p w:rsidR="00472AF3" w:rsidRPr="00DE4F45" w:rsidRDefault="00472AF3" w:rsidP="001E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48009B">
              <w:rPr>
                <w:rFonts w:ascii="Times New Roman" w:hAnsi="Times New Roman"/>
                <w:sz w:val="24"/>
                <w:szCs w:val="24"/>
              </w:rPr>
              <w:t>полно и точно выражать свои мысли, умение общаться, включающее умения слушать собеседника и строить своё поведение с учётом позиции других людей</w:t>
            </w:r>
            <w:r w:rsidR="00D70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AF3" w:rsidRPr="00205113" w:rsidTr="00E165A2"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590977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62626"/>
                <w:sz w:val="24"/>
                <w:szCs w:val="24"/>
              </w:rPr>
            </w:pPr>
            <w:r w:rsidRPr="00202D3B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2196" w:type="dxa"/>
          </w:tcPr>
          <w:p w:rsidR="00472AF3" w:rsidRDefault="00472AF3" w:rsidP="00E165A2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205113">
              <w:rPr>
                <w:rFonts w:ascii="Times New Roman" w:hAnsi="Times New Roman"/>
                <w:color w:val="262626"/>
                <w:sz w:val="24"/>
                <w:szCs w:val="24"/>
              </w:rPr>
              <w:t>Организовать побуждающий диалог к формулировке темы, цели урока.</w:t>
            </w:r>
          </w:p>
        </w:tc>
        <w:tc>
          <w:tcPr>
            <w:tcW w:w="3576" w:type="dxa"/>
          </w:tcPr>
          <w:p w:rsidR="00472AF3" w:rsidRDefault="00F91E33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 Что расположено  на обороте титула?</w:t>
            </w:r>
          </w:p>
          <w:p w:rsidR="00F91E33" w:rsidRDefault="00F91E33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Почему данный текст называется «аннотацией»?</w:t>
            </w:r>
          </w:p>
          <w:p w:rsidR="00F91E33" w:rsidRDefault="00F91E33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Вспомните,  как образовано это слово.</w:t>
            </w:r>
          </w:p>
          <w:p w:rsidR="00F91E33" w:rsidRDefault="00D13571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Что оно обозначает?</w:t>
            </w:r>
          </w:p>
          <w:p w:rsidR="00D13571" w:rsidRDefault="00D13571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Для чего пишут аннотации к книгам?</w:t>
            </w:r>
          </w:p>
          <w:p w:rsidR="00D13571" w:rsidRDefault="00D13571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Вы умеете это делать?</w:t>
            </w:r>
          </w:p>
          <w:p w:rsidR="00D13571" w:rsidRPr="00D13571" w:rsidRDefault="00D13571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Сформулируйте тему и цели урока.</w:t>
            </w:r>
          </w:p>
        </w:tc>
        <w:tc>
          <w:tcPr>
            <w:tcW w:w="3180" w:type="dxa"/>
          </w:tcPr>
          <w:p w:rsidR="00472AF3" w:rsidRPr="00D13571" w:rsidRDefault="00D13571" w:rsidP="00E165A2">
            <w:pPr>
              <w:rPr>
                <w:rFonts w:ascii="Times New Roman" w:hAnsi="Times New Roman"/>
                <w:sz w:val="24"/>
                <w:szCs w:val="24"/>
              </w:rPr>
            </w:pPr>
            <w:r w:rsidRPr="00D13571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выполняют задания.</w:t>
            </w:r>
          </w:p>
        </w:tc>
        <w:tc>
          <w:tcPr>
            <w:tcW w:w="3454" w:type="dxa"/>
          </w:tcPr>
          <w:p w:rsidR="001E00A4" w:rsidRDefault="00472AF3" w:rsidP="001E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9B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AF3" w:rsidRDefault="00472AF3" w:rsidP="001E00A4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proofErr w:type="spellStart"/>
            <w:r w:rsidRPr="0048009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8009B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AF3" w:rsidRPr="00205113" w:rsidTr="00E165A2"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202D3B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3B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2196" w:type="dxa"/>
          </w:tcPr>
          <w:p w:rsidR="00472AF3" w:rsidRDefault="00472AF3" w:rsidP="00E165A2">
            <w:pPr>
              <w:tabs>
                <w:tab w:val="left" w:pos="0"/>
              </w:tabs>
              <w:spacing w:before="40"/>
              <w:rPr>
                <w:rFonts w:ascii="Times New Roman" w:hAnsi="Times New Roman"/>
                <w:bCs/>
                <w:iCs/>
                <w:sz w:val="24"/>
              </w:rPr>
            </w:pPr>
            <w:r w:rsidRPr="008D4A68">
              <w:rPr>
                <w:rFonts w:ascii="Times New Roman" w:hAnsi="Times New Roman"/>
                <w:bCs/>
                <w:iCs/>
                <w:sz w:val="24"/>
              </w:rPr>
              <w:t>Организовать построени</w:t>
            </w:r>
            <w:r w:rsidR="00AF3EBF">
              <w:rPr>
                <w:rFonts w:ascii="Times New Roman" w:hAnsi="Times New Roman"/>
                <w:bCs/>
                <w:iCs/>
                <w:sz w:val="24"/>
              </w:rPr>
              <w:t>е проекта выхода из затруднения.</w:t>
            </w:r>
          </w:p>
          <w:p w:rsidR="00472AF3" w:rsidRDefault="00472AF3" w:rsidP="00E165A2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2AF3" w:rsidRDefault="00D13571" w:rsidP="00E165A2">
            <w:pPr>
              <w:pStyle w:val="af5"/>
              <w:spacing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– Как будем учиться составлять аннотации</w:t>
            </w:r>
            <w:r w:rsidR="00AF3EBF">
              <w:rPr>
                <w:szCs w:val="22"/>
              </w:rPr>
              <w:t>.</w:t>
            </w:r>
          </w:p>
          <w:p w:rsidR="00011DAA" w:rsidRPr="00011DAA" w:rsidRDefault="00011DAA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 xml:space="preserve">–  </w:t>
            </w:r>
            <w:r w:rsidRPr="00011DAA">
              <w:rPr>
                <w:rFonts w:ascii="Times New Roman" w:hAnsi="Times New Roman"/>
                <w:sz w:val="24"/>
              </w:rPr>
              <w:t>Конечно, не в каждой</w:t>
            </w:r>
          </w:p>
          <w:p w:rsidR="00011DAA" w:rsidRPr="00011DAA" w:rsidRDefault="00011DAA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1DAA">
              <w:rPr>
                <w:rFonts w:ascii="Times New Roman" w:hAnsi="Times New Roman"/>
                <w:sz w:val="24"/>
              </w:rPr>
              <w:t>книге есть аннотация.</w:t>
            </w:r>
          </w:p>
          <w:p w:rsidR="00011DAA" w:rsidRPr="00011DAA" w:rsidRDefault="00011DAA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1DAA">
              <w:rPr>
                <w:rFonts w:ascii="Times New Roman" w:hAnsi="Times New Roman"/>
                <w:sz w:val="24"/>
              </w:rPr>
              <w:t>Но если есть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обязательно ее читай.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Аннотация поможет</w:t>
            </w:r>
          </w:p>
          <w:p w:rsidR="00011DAA" w:rsidRPr="00011DAA" w:rsidRDefault="00011DAA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1DAA">
              <w:rPr>
                <w:rFonts w:ascii="Times New Roman" w:hAnsi="Times New Roman"/>
                <w:sz w:val="24"/>
              </w:rPr>
              <w:t>тебе узнать, о чем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рассказывает книга,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которую 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собираешься читать</w:t>
            </w:r>
            <w:r>
              <w:rPr>
                <w:rFonts w:ascii="Times New Roman" w:hAnsi="Times New Roman"/>
                <w:sz w:val="24"/>
              </w:rPr>
              <w:t>. (</w:t>
            </w:r>
            <w:r w:rsidRPr="006A6F58">
              <w:rPr>
                <w:rFonts w:ascii="Times New Roman" w:hAnsi="Times New Roman"/>
                <w:sz w:val="24"/>
              </w:rPr>
              <w:t xml:space="preserve">«Выбирать книги для своего и чужого чтения – </w:t>
            </w:r>
            <w:r w:rsidRPr="00011DAA">
              <w:rPr>
                <w:rFonts w:ascii="Times New Roman" w:hAnsi="Times New Roman"/>
                <w:sz w:val="24"/>
              </w:rPr>
              <w:t>не только наука, но и искусство»)</w:t>
            </w:r>
          </w:p>
        </w:tc>
        <w:tc>
          <w:tcPr>
            <w:tcW w:w="3180" w:type="dxa"/>
          </w:tcPr>
          <w:p w:rsidR="00011DAA" w:rsidRDefault="006C70CC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Познакомиться с примерами аннотаций</w:t>
            </w:r>
            <w:r w:rsidR="00011DAA" w:rsidRPr="006C70CC">
              <w:rPr>
                <w:rFonts w:ascii="Times New Roman" w:hAnsi="Times New Roman"/>
                <w:sz w:val="24"/>
              </w:rPr>
              <w:t xml:space="preserve"> в книгах</w:t>
            </w:r>
            <w:r>
              <w:rPr>
                <w:rFonts w:ascii="Times New Roman" w:hAnsi="Times New Roman"/>
                <w:sz w:val="24"/>
              </w:rPr>
              <w:t>, выявить их особенности.</w:t>
            </w:r>
          </w:p>
          <w:p w:rsidR="00556A64" w:rsidRDefault="00556A64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70CC" w:rsidRPr="006C70CC" w:rsidRDefault="006C70CC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Составить план аннотации.</w:t>
            </w:r>
          </w:p>
          <w:p w:rsidR="00472AF3" w:rsidRDefault="00472AF3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472AF3" w:rsidRPr="00202D3B" w:rsidRDefault="00472AF3" w:rsidP="00E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выби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  наиболее эффективные.</w:t>
            </w:r>
          </w:p>
          <w:p w:rsidR="00472AF3" w:rsidRDefault="00472AF3" w:rsidP="00E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управлять 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>воле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</w:t>
            </w:r>
            <w:proofErr w:type="gramEnd"/>
          </w:p>
          <w:p w:rsidR="00472AF3" w:rsidRPr="00AF3EBF" w:rsidRDefault="00472AF3" w:rsidP="00AF3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выражать свои мысли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с дост</w:t>
            </w:r>
            <w:r>
              <w:rPr>
                <w:rFonts w:ascii="Times New Roman" w:hAnsi="Times New Roman"/>
                <w:sz w:val="24"/>
                <w:szCs w:val="24"/>
              </w:rPr>
              <w:t>аточной полнотой и точностью, аргументировать свое мнение и позицию, учитывать разные  мнения.</w:t>
            </w:r>
          </w:p>
        </w:tc>
      </w:tr>
      <w:tr w:rsidR="00472AF3" w:rsidRPr="00205113" w:rsidTr="00E165A2"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202D3B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3B">
              <w:rPr>
                <w:rFonts w:ascii="Times New Roman" w:hAnsi="Times New Roman"/>
                <w:b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2196" w:type="dxa"/>
          </w:tcPr>
          <w:p w:rsidR="00472AF3" w:rsidRDefault="00472AF3" w:rsidP="006C70CC">
            <w:pPr>
              <w:spacing w:before="40" w:after="40"/>
              <w:rPr>
                <w:rFonts w:ascii="Times New Roman" w:hAnsi="Times New Roman"/>
                <w:bCs/>
                <w:iCs/>
                <w:sz w:val="24"/>
              </w:rPr>
            </w:pPr>
            <w:r w:rsidRPr="00364FEC">
              <w:rPr>
                <w:rFonts w:ascii="Times New Roman" w:hAnsi="Times New Roman"/>
                <w:bCs/>
                <w:iCs/>
                <w:sz w:val="24"/>
              </w:rPr>
              <w:t xml:space="preserve">Организовать  реализацию построенного </w:t>
            </w:r>
            <w:r w:rsidRPr="00364FEC">
              <w:rPr>
                <w:rFonts w:ascii="Times New Roman" w:hAnsi="Times New Roman"/>
                <w:bCs/>
                <w:iCs/>
                <w:sz w:val="24"/>
              </w:rPr>
              <w:lastRenderedPageBreak/>
              <w:t>проекта</w:t>
            </w:r>
            <w:r w:rsidR="006C70CC"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  <w:p w:rsidR="006C70CC" w:rsidRPr="0073650D" w:rsidRDefault="006C70CC" w:rsidP="006C70CC">
            <w:pPr>
              <w:spacing w:before="40" w:after="40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Работа в группах.</w:t>
            </w:r>
          </w:p>
        </w:tc>
        <w:tc>
          <w:tcPr>
            <w:tcW w:w="3576" w:type="dxa"/>
          </w:tcPr>
          <w:p w:rsidR="00472AF3" w:rsidRDefault="00472AF3" w:rsidP="00E165A2">
            <w:pPr>
              <w:pStyle w:val="af5"/>
              <w:spacing w:after="0" w:afterAutospacing="0"/>
              <w:rPr>
                <w:color w:val="262626"/>
              </w:rPr>
            </w:pPr>
          </w:p>
        </w:tc>
        <w:tc>
          <w:tcPr>
            <w:tcW w:w="3180" w:type="dxa"/>
          </w:tcPr>
          <w:p w:rsidR="00011DAA" w:rsidRPr="00011DAA" w:rsidRDefault="006C70CC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011DAA">
              <w:rPr>
                <w:rFonts w:ascii="Times New Roman" w:hAnsi="Times New Roman"/>
                <w:sz w:val="24"/>
              </w:rPr>
              <w:t xml:space="preserve">Знакомятся с </w:t>
            </w:r>
            <w:r w:rsidR="00011DAA" w:rsidRPr="00011DAA">
              <w:rPr>
                <w:rFonts w:ascii="Times New Roman" w:hAnsi="Times New Roman"/>
                <w:sz w:val="24"/>
              </w:rPr>
              <w:t xml:space="preserve"> </w:t>
            </w:r>
            <w:r w:rsidR="00011DAA">
              <w:rPr>
                <w:rFonts w:ascii="Times New Roman" w:hAnsi="Times New Roman"/>
                <w:sz w:val="24"/>
              </w:rPr>
              <w:t>аннотациями</w:t>
            </w:r>
            <w:r w:rsidR="00011DAA" w:rsidRPr="00011DAA">
              <w:rPr>
                <w:rFonts w:ascii="Times New Roman" w:hAnsi="Times New Roman"/>
                <w:sz w:val="24"/>
              </w:rPr>
              <w:t xml:space="preserve"> в</w:t>
            </w:r>
            <w:r w:rsidR="00011DAA">
              <w:rPr>
                <w:rFonts w:ascii="Times New Roman" w:hAnsi="Times New Roman"/>
                <w:sz w:val="24"/>
              </w:rPr>
              <w:t xml:space="preserve"> </w:t>
            </w:r>
            <w:r w:rsidR="00011DAA" w:rsidRPr="00011DAA">
              <w:rPr>
                <w:rFonts w:ascii="Times New Roman" w:hAnsi="Times New Roman"/>
                <w:sz w:val="24"/>
              </w:rPr>
              <w:t>других учебниках: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11DAA" w:rsidRPr="00011DAA">
              <w:rPr>
                <w:rFonts w:ascii="Times New Roman" w:hAnsi="Times New Roman"/>
                <w:sz w:val="24"/>
              </w:rPr>
              <w:t>окружающему миру,</w:t>
            </w:r>
          </w:p>
          <w:p w:rsidR="00011DAA" w:rsidRDefault="00011DAA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1DAA">
              <w:rPr>
                <w:rFonts w:ascii="Times New Roman" w:hAnsi="Times New Roman"/>
                <w:sz w:val="24"/>
              </w:rPr>
              <w:lastRenderedPageBreak/>
              <w:t>литературному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чтению, в книгах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классной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11DAA">
              <w:rPr>
                <w:rFonts w:ascii="Times New Roman" w:hAnsi="Times New Roman"/>
                <w:sz w:val="24"/>
              </w:rPr>
              <w:t>библиотеки.</w:t>
            </w:r>
          </w:p>
          <w:p w:rsidR="00556A64" w:rsidRDefault="00556A64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C70CC" w:rsidRDefault="006C70CC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Знакомятся с советом Летучей Мыши (стр. 74).</w:t>
            </w:r>
          </w:p>
          <w:p w:rsidR="006C70CC" w:rsidRPr="00011DAA" w:rsidRDefault="006C70CC" w:rsidP="00011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72AF3" w:rsidRPr="00B75D03" w:rsidRDefault="00472AF3" w:rsidP="00E16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472AF3" w:rsidRPr="00202D3B" w:rsidRDefault="00472AF3" w:rsidP="00E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AF3" w:rsidRDefault="00472AF3" w:rsidP="00E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сотрудничество,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достигать договорённости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согласованности в общем решении.</w:t>
            </w:r>
          </w:p>
          <w:p w:rsidR="00472AF3" w:rsidRPr="00CF7134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13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472AF3" w:rsidRPr="00202D3B" w:rsidRDefault="00472AF3" w:rsidP="00E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за общее дело, следования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в поведении моральным нор</w:t>
            </w:r>
            <w:r>
              <w:rPr>
                <w:rFonts w:ascii="Times New Roman" w:hAnsi="Times New Roman"/>
                <w:sz w:val="24"/>
                <w:szCs w:val="24"/>
              </w:rPr>
              <w:t>мам и этическим требованиям.</w:t>
            </w:r>
          </w:p>
          <w:p w:rsidR="006C70CC" w:rsidRDefault="00472AF3" w:rsidP="006C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0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2AF3" w:rsidRPr="00B75D03" w:rsidRDefault="00472AF3" w:rsidP="00E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причинно−следственные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472AF3" w:rsidRPr="00205113" w:rsidTr="00E165A2"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DE4F45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F45">
              <w:rPr>
                <w:rFonts w:ascii="Times New Roman" w:hAnsi="Times New Roman"/>
                <w:b/>
                <w:bCs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2196" w:type="dxa"/>
          </w:tcPr>
          <w:p w:rsidR="00472AF3" w:rsidRPr="0073650D" w:rsidRDefault="00472AF3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73650D">
              <w:rPr>
                <w:rFonts w:ascii="Times New Roman" w:hAnsi="Times New Roman"/>
                <w:sz w:val="24"/>
              </w:rPr>
              <w:t>Организовать самостоятельное выполнение учащимися типовых заданий на новый способ действия.</w:t>
            </w:r>
          </w:p>
          <w:p w:rsidR="00723A0F" w:rsidRDefault="00723A0F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723A0F" w:rsidRDefault="00723A0F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723A0F" w:rsidRDefault="00723A0F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723A0F" w:rsidRDefault="00723A0F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636F78" w:rsidRDefault="00636F78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B07FEB" w:rsidRDefault="00B07FEB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472AF3" w:rsidRPr="0073650D" w:rsidRDefault="00472AF3" w:rsidP="00E165A2">
            <w:pPr>
              <w:spacing w:before="40" w:after="40"/>
              <w:rPr>
                <w:rFonts w:ascii="Times New Roman" w:hAnsi="Times New Roman"/>
                <w:sz w:val="24"/>
              </w:rPr>
            </w:pPr>
            <w:r w:rsidRPr="0073650D">
              <w:rPr>
                <w:rFonts w:ascii="Times New Roman" w:hAnsi="Times New Roman"/>
                <w:sz w:val="24"/>
              </w:rPr>
              <w:t>По результатам выполнения самостоятельной работы организовать рефлексию деятельности по применению нового способа действия.</w:t>
            </w:r>
          </w:p>
        </w:tc>
        <w:tc>
          <w:tcPr>
            <w:tcW w:w="3576" w:type="dxa"/>
          </w:tcPr>
          <w:p w:rsidR="006C70CC" w:rsidRPr="00723A0F" w:rsidRDefault="00723A0F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lastRenderedPageBreak/>
              <w:t xml:space="preserve">– </w:t>
            </w:r>
            <w:r w:rsidR="00636F78">
              <w:t xml:space="preserve"> </w:t>
            </w:r>
            <w:r w:rsidR="006C70CC" w:rsidRPr="00723A0F">
              <w:rPr>
                <w:rFonts w:ascii="Times New Roman" w:hAnsi="Times New Roman"/>
                <w:sz w:val="24"/>
              </w:rPr>
              <w:t>Сейчас я предлагаю</w:t>
            </w:r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вам поработать в</w:t>
            </w:r>
            <w:r w:rsidR="00723A0F">
              <w:rPr>
                <w:rFonts w:ascii="Times New Roman" w:hAnsi="Times New Roman"/>
                <w:sz w:val="24"/>
              </w:rPr>
              <w:t xml:space="preserve"> </w:t>
            </w:r>
            <w:r w:rsidRPr="00723A0F">
              <w:rPr>
                <w:rFonts w:ascii="Times New Roman" w:hAnsi="Times New Roman"/>
                <w:sz w:val="24"/>
              </w:rPr>
              <w:t>группах и составить</w:t>
            </w:r>
            <w:r w:rsidR="00723A0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23A0F">
              <w:rPr>
                <w:rFonts w:ascii="Times New Roman" w:hAnsi="Times New Roman"/>
                <w:sz w:val="24"/>
              </w:rPr>
              <w:t>расширенные</w:t>
            </w:r>
            <w:proofErr w:type="gramEnd"/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аннотации к сборнику</w:t>
            </w:r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произведений</w:t>
            </w:r>
            <w:r w:rsidR="00723A0F">
              <w:rPr>
                <w:rFonts w:ascii="Times New Roman" w:hAnsi="Times New Roman"/>
                <w:sz w:val="24"/>
              </w:rPr>
              <w:t xml:space="preserve"> </w:t>
            </w:r>
            <w:r w:rsidRPr="00723A0F">
              <w:rPr>
                <w:rFonts w:ascii="Times New Roman" w:hAnsi="Times New Roman"/>
                <w:sz w:val="24"/>
              </w:rPr>
              <w:t>В.</w:t>
            </w:r>
            <w:r w:rsidR="00723A0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23A0F">
              <w:rPr>
                <w:rFonts w:ascii="Times New Roman" w:hAnsi="Times New Roman"/>
                <w:sz w:val="24"/>
              </w:rPr>
              <w:t>Драгунского</w:t>
            </w:r>
            <w:proofErr w:type="gramEnd"/>
            <w:r w:rsidRPr="00723A0F">
              <w:rPr>
                <w:rFonts w:ascii="Times New Roman" w:hAnsi="Times New Roman"/>
                <w:sz w:val="24"/>
              </w:rPr>
              <w:t xml:space="preserve"> и</w:t>
            </w:r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С.</w:t>
            </w:r>
            <w:r w:rsidR="00723A0F">
              <w:rPr>
                <w:rFonts w:ascii="Times New Roman" w:hAnsi="Times New Roman"/>
                <w:sz w:val="24"/>
              </w:rPr>
              <w:t xml:space="preserve"> </w:t>
            </w:r>
            <w:r w:rsidRPr="00723A0F">
              <w:rPr>
                <w:rFonts w:ascii="Times New Roman" w:hAnsi="Times New Roman"/>
                <w:sz w:val="24"/>
              </w:rPr>
              <w:t>Козлова. Можете</w:t>
            </w:r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воспользоваться</w:t>
            </w:r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дополнительными</w:t>
            </w:r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источниками. После того, как</w:t>
            </w:r>
          </w:p>
          <w:p w:rsidR="006C70CC" w:rsidRPr="00723A0F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вы обсудите и</w:t>
            </w:r>
            <w:r w:rsidR="00723A0F">
              <w:rPr>
                <w:rFonts w:ascii="Times New Roman" w:hAnsi="Times New Roman"/>
                <w:sz w:val="24"/>
              </w:rPr>
              <w:t xml:space="preserve"> </w:t>
            </w:r>
            <w:r w:rsidRPr="00723A0F">
              <w:rPr>
                <w:rFonts w:ascii="Times New Roman" w:hAnsi="Times New Roman"/>
                <w:sz w:val="24"/>
              </w:rPr>
              <w:t>составите устно</w:t>
            </w:r>
          </w:p>
          <w:p w:rsidR="00636F78" w:rsidRDefault="00556A64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аннотацию,</w:t>
            </w:r>
            <w:r w:rsidR="00723A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запишите</w:t>
            </w:r>
            <w:r w:rsidR="006C70CC" w:rsidRPr="00723A0F">
              <w:rPr>
                <w:rFonts w:ascii="Times New Roman" w:hAnsi="Times New Roman"/>
                <w:sz w:val="24"/>
              </w:rPr>
              <w:t xml:space="preserve"> ее в</w:t>
            </w:r>
            <w:r w:rsidR="00723A0F">
              <w:rPr>
                <w:rFonts w:ascii="Times New Roman" w:hAnsi="Times New Roman"/>
                <w:sz w:val="24"/>
              </w:rPr>
              <w:t xml:space="preserve"> карточки</w:t>
            </w:r>
            <w:r w:rsidR="006C70CC" w:rsidRPr="00723A0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Подготовьтесь к выступлению.</w:t>
            </w:r>
          </w:p>
          <w:p w:rsidR="00636F78" w:rsidRDefault="00636F78" w:rsidP="00636F78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t xml:space="preserve">–  </w:t>
            </w:r>
            <w:r w:rsidRPr="00E77F69">
              <w:rPr>
                <w:rFonts w:ascii="Times New Roman" w:hAnsi="Times New Roman"/>
                <w:sz w:val="24"/>
              </w:rPr>
              <w:t>После выступления каждая группа должна дать оценку выступлениям своих товарищей.</w:t>
            </w:r>
          </w:p>
          <w:p w:rsidR="00B07FEB" w:rsidRDefault="00B07FEB" w:rsidP="00636F78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07FEB" w:rsidRDefault="00B07FEB" w:rsidP="00636F78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B07FEB" w:rsidRDefault="00B07FEB" w:rsidP="00636F78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556A64" w:rsidRDefault="00556A64" w:rsidP="00636F78">
            <w:pPr>
              <w:spacing w:before="100" w:beforeAutospacing="1" w:after="100" w:afterAutospacing="1"/>
            </w:pPr>
          </w:p>
          <w:p w:rsidR="00472AF3" w:rsidRPr="00636F78" w:rsidRDefault="00636F78" w:rsidP="00636F78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t xml:space="preserve">–  </w:t>
            </w:r>
            <w:r w:rsidRPr="00E77F69">
              <w:rPr>
                <w:rFonts w:ascii="Times New Roman" w:hAnsi="Times New Roman"/>
                <w:sz w:val="24"/>
              </w:rPr>
              <w:t>Вспомните, как правиль</w:t>
            </w:r>
            <w:r>
              <w:rPr>
                <w:rFonts w:ascii="Times New Roman" w:hAnsi="Times New Roman"/>
                <w:sz w:val="24"/>
              </w:rPr>
              <w:t xml:space="preserve">но оценить выступления. </w:t>
            </w:r>
            <w:proofErr w:type="gramStart"/>
            <w:r>
              <w:rPr>
                <w:rFonts w:ascii="Times New Roman" w:hAnsi="Times New Roman"/>
                <w:sz w:val="24"/>
              </w:rPr>
              <w:t>(О</w:t>
            </w:r>
            <w:r w:rsidRPr="00E77F69">
              <w:rPr>
                <w:rFonts w:ascii="Times New Roman" w:hAnsi="Times New Roman"/>
                <w:sz w:val="24"/>
              </w:rPr>
              <w:t>ценивая выступления своего товарища, сначала подчеркни</w:t>
            </w:r>
            <w:r>
              <w:rPr>
                <w:rFonts w:ascii="Times New Roman" w:hAnsi="Times New Roman"/>
                <w:sz w:val="24"/>
              </w:rPr>
              <w:t>те</w:t>
            </w:r>
            <w:r w:rsidRPr="00E77F69">
              <w:rPr>
                <w:rFonts w:ascii="Times New Roman" w:hAnsi="Times New Roman"/>
                <w:sz w:val="24"/>
              </w:rPr>
              <w:t xml:space="preserve"> достоинства и сильные стороны этого выступления.</w:t>
            </w:r>
            <w:proofErr w:type="gramEnd"/>
            <w:r w:rsidRPr="00E77F69">
              <w:rPr>
                <w:rFonts w:ascii="Times New Roman" w:hAnsi="Times New Roman"/>
                <w:sz w:val="24"/>
              </w:rPr>
              <w:t xml:space="preserve"> Никогда не начинай</w:t>
            </w:r>
            <w:r>
              <w:rPr>
                <w:rFonts w:ascii="Times New Roman" w:hAnsi="Times New Roman"/>
                <w:sz w:val="24"/>
              </w:rPr>
              <w:t>те</w:t>
            </w:r>
            <w:r w:rsidRPr="00E77F69">
              <w:rPr>
                <w:rFonts w:ascii="Times New Roman" w:hAnsi="Times New Roman"/>
                <w:sz w:val="24"/>
              </w:rPr>
              <w:t xml:space="preserve"> с критики! </w:t>
            </w:r>
            <w:proofErr w:type="gramStart"/>
            <w:r w:rsidRPr="00E77F69">
              <w:rPr>
                <w:rFonts w:ascii="Times New Roman" w:hAnsi="Times New Roman"/>
                <w:sz w:val="24"/>
              </w:rPr>
              <w:t>Ведь твой товарищ старался, готовился.)</w:t>
            </w:r>
            <w:proofErr w:type="gramEnd"/>
          </w:p>
        </w:tc>
        <w:tc>
          <w:tcPr>
            <w:tcW w:w="3180" w:type="dxa"/>
          </w:tcPr>
          <w:p w:rsidR="00472AF3" w:rsidRPr="00723A0F" w:rsidRDefault="006C70CC" w:rsidP="00E165A2">
            <w:pPr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lastRenderedPageBreak/>
              <w:t>Работа в группах.</w:t>
            </w:r>
          </w:p>
          <w:p w:rsidR="00723A0F" w:rsidRPr="00723A0F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Учащиеся обсуждают, а затем письменно</w:t>
            </w:r>
          </w:p>
          <w:p w:rsidR="00723A0F" w:rsidRPr="00723A0F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Самостоятельно записывают</w:t>
            </w:r>
          </w:p>
          <w:p w:rsidR="00723A0F" w:rsidRPr="00723A0F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 xml:space="preserve">аннотацию в </w:t>
            </w:r>
            <w:r>
              <w:rPr>
                <w:rFonts w:ascii="Times New Roman" w:hAnsi="Times New Roman"/>
                <w:sz w:val="24"/>
              </w:rPr>
              <w:t>карточки</w:t>
            </w:r>
            <w:r w:rsidRPr="00723A0F">
              <w:rPr>
                <w:rFonts w:ascii="Times New Roman" w:hAnsi="Times New Roman"/>
                <w:sz w:val="24"/>
              </w:rPr>
              <w:t>.</w:t>
            </w:r>
          </w:p>
          <w:p w:rsidR="00636F78" w:rsidRDefault="006C70CC" w:rsidP="00636F78">
            <w:pPr>
              <w:spacing w:after="0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 xml:space="preserve">1. Задание 27. </w:t>
            </w:r>
          </w:p>
          <w:p w:rsidR="00636F78" w:rsidRPr="00E77F69" w:rsidRDefault="00636F78" w:rsidP="00636F78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E77F69">
              <w:rPr>
                <w:rFonts w:ascii="Times New Roman" w:hAnsi="Times New Roman"/>
                <w:i/>
                <w:sz w:val="24"/>
              </w:rPr>
              <w:t>(В книгу вошли веселые рассказы для детей:</w:t>
            </w:r>
            <w:proofErr w:type="gramEnd"/>
            <w:r w:rsidRPr="00E77F69">
              <w:rPr>
                <w:rFonts w:ascii="Times New Roman" w:hAnsi="Times New Roman"/>
                <w:i/>
                <w:sz w:val="24"/>
              </w:rPr>
              <w:t xml:space="preserve"> «Сверху </w:t>
            </w:r>
            <w:r w:rsidR="00556A64">
              <w:rPr>
                <w:rFonts w:ascii="Times New Roman" w:hAnsi="Times New Roman"/>
                <w:i/>
                <w:sz w:val="24"/>
              </w:rPr>
              <w:t xml:space="preserve">вниз, наискосок», «Друг детства», </w:t>
            </w:r>
            <w:r w:rsidRPr="00E77F69">
              <w:rPr>
                <w:rFonts w:ascii="Times New Roman" w:hAnsi="Times New Roman"/>
                <w:i/>
                <w:sz w:val="24"/>
              </w:rPr>
              <w:t xml:space="preserve"> «Ровно 25 кило», «Кот в сапогах» и другие. </w:t>
            </w:r>
            <w:proofErr w:type="gramStart"/>
            <w:r w:rsidRPr="00E77F69">
              <w:rPr>
                <w:rFonts w:ascii="Times New Roman" w:hAnsi="Times New Roman"/>
                <w:i/>
                <w:sz w:val="24"/>
              </w:rPr>
              <w:t xml:space="preserve">Герои этих рассказов </w:t>
            </w:r>
            <w:r w:rsidR="00556A64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E77F69">
              <w:rPr>
                <w:rFonts w:ascii="Times New Roman" w:hAnsi="Times New Roman"/>
                <w:i/>
                <w:sz w:val="24"/>
              </w:rPr>
              <w:t>– два д</w:t>
            </w:r>
            <w:r w:rsidR="00B07FEB">
              <w:rPr>
                <w:rFonts w:ascii="Times New Roman" w:hAnsi="Times New Roman"/>
                <w:i/>
                <w:sz w:val="24"/>
              </w:rPr>
              <w:t>руга, школьники Мишка и Дениска</w:t>
            </w:r>
            <w:r w:rsidRPr="00E77F69">
              <w:rPr>
                <w:rFonts w:ascii="Times New Roman" w:hAnsi="Times New Roman"/>
                <w:i/>
                <w:sz w:val="24"/>
              </w:rPr>
              <w:t>)</w:t>
            </w:r>
            <w:r w:rsidR="00B07FEB">
              <w:rPr>
                <w:rFonts w:ascii="Times New Roman" w:hAnsi="Times New Roman"/>
                <w:i/>
                <w:sz w:val="24"/>
              </w:rPr>
              <w:t>.</w:t>
            </w:r>
            <w:proofErr w:type="gramEnd"/>
          </w:p>
          <w:p w:rsidR="006C70CC" w:rsidRPr="00723A0F" w:rsidRDefault="006C70CC" w:rsidP="00723A0F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C70CC" w:rsidRPr="00723A0F" w:rsidRDefault="006C70CC" w:rsidP="00723A0F">
            <w:pPr>
              <w:spacing w:after="0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2. Задание 28.</w:t>
            </w:r>
          </w:p>
          <w:p w:rsidR="00636F78" w:rsidRPr="00E77F69" w:rsidRDefault="00556A64" w:rsidP="00636F78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(В сборник </w:t>
            </w:r>
            <w:r w:rsidR="00636F78" w:rsidRPr="00E77F69">
              <w:rPr>
                <w:rFonts w:ascii="Times New Roman" w:hAnsi="Times New Roman"/>
                <w:i/>
                <w:sz w:val="24"/>
              </w:rPr>
              <w:t xml:space="preserve"> вошли</w:t>
            </w:r>
            <w:r w:rsidR="00636F78">
              <w:rPr>
                <w:rFonts w:ascii="Times New Roman" w:hAnsi="Times New Roman"/>
                <w:i/>
                <w:sz w:val="24"/>
              </w:rPr>
              <w:t xml:space="preserve"> сказки</w:t>
            </w:r>
            <w:r w:rsidR="00636F78" w:rsidRPr="00E77F69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B07FEB">
              <w:rPr>
                <w:rFonts w:ascii="Times New Roman" w:hAnsi="Times New Roman"/>
                <w:i/>
                <w:sz w:val="24"/>
              </w:rPr>
              <w:t xml:space="preserve">  для детей:</w:t>
            </w:r>
            <w:proofErr w:type="gramEnd"/>
            <w:r w:rsidR="00B07FEB">
              <w:rPr>
                <w:rFonts w:ascii="Times New Roman" w:hAnsi="Times New Roman"/>
                <w:i/>
                <w:sz w:val="24"/>
              </w:rPr>
              <w:t xml:space="preserve"> «Не улетай, пой, птица!», «Давно бы так, </w:t>
            </w:r>
            <w:r w:rsidR="00B07FEB">
              <w:rPr>
                <w:rFonts w:ascii="Times New Roman" w:hAnsi="Times New Roman"/>
                <w:i/>
                <w:sz w:val="24"/>
              </w:rPr>
              <w:lastRenderedPageBreak/>
              <w:t>Заяц!», «</w:t>
            </w:r>
            <w:proofErr w:type="spellStart"/>
            <w:r w:rsidR="00B07FEB">
              <w:rPr>
                <w:rFonts w:ascii="Times New Roman" w:hAnsi="Times New Roman"/>
                <w:i/>
                <w:sz w:val="24"/>
              </w:rPr>
              <w:t>Ёжкина</w:t>
            </w:r>
            <w:proofErr w:type="spellEnd"/>
            <w:r w:rsidR="00B07FEB">
              <w:rPr>
                <w:rFonts w:ascii="Times New Roman" w:hAnsi="Times New Roman"/>
                <w:i/>
                <w:sz w:val="24"/>
              </w:rPr>
              <w:t xml:space="preserve"> радость».</w:t>
            </w:r>
            <w:r w:rsidR="00636F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636F78" w:rsidRPr="00E77F6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="00636F78" w:rsidRPr="00E77F69">
              <w:rPr>
                <w:rFonts w:ascii="Times New Roman" w:hAnsi="Times New Roman"/>
                <w:i/>
                <w:sz w:val="24"/>
              </w:rPr>
              <w:t xml:space="preserve">Герои этих </w:t>
            </w:r>
            <w:r w:rsidR="00636F78">
              <w:rPr>
                <w:rFonts w:ascii="Times New Roman" w:hAnsi="Times New Roman"/>
                <w:i/>
                <w:sz w:val="24"/>
              </w:rPr>
              <w:t xml:space="preserve"> сказок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636F78" w:rsidRPr="00E77F69">
              <w:rPr>
                <w:rFonts w:ascii="Times New Roman" w:hAnsi="Times New Roman"/>
                <w:i/>
                <w:sz w:val="24"/>
              </w:rPr>
              <w:t xml:space="preserve"> – </w:t>
            </w:r>
            <w:r w:rsidR="00636F78">
              <w:rPr>
                <w:rFonts w:ascii="Times New Roman" w:hAnsi="Times New Roman"/>
                <w:i/>
                <w:sz w:val="24"/>
              </w:rPr>
              <w:t xml:space="preserve"> замечательные друзья Ёжик, Медвежонок</w:t>
            </w:r>
            <w:r w:rsidR="00B07FEB">
              <w:rPr>
                <w:rFonts w:ascii="Times New Roman" w:hAnsi="Times New Roman"/>
                <w:i/>
                <w:sz w:val="24"/>
              </w:rPr>
              <w:t>, Заяц</w:t>
            </w:r>
            <w:r w:rsidR="00636F78">
              <w:rPr>
                <w:rFonts w:ascii="Times New Roman" w:hAnsi="Times New Roman"/>
                <w:i/>
                <w:sz w:val="24"/>
              </w:rPr>
              <w:t>)</w:t>
            </w:r>
            <w:r w:rsidR="00B07FEB">
              <w:rPr>
                <w:rFonts w:ascii="Times New Roman" w:hAnsi="Times New Roman"/>
                <w:i/>
                <w:sz w:val="24"/>
              </w:rPr>
              <w:t>.</w:t>
            </w:r>
            <w:proofErr w:type="gramEnd"/>
          </w:p>
          <w:p w:rsidR="00B07FEB" w:rsidRDefault="00B07FEB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23A0F" w:rsidRPr="00723A0F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Учащиеся от каждой</w:t>
            </w:r>
          </w:p>
          <w:p w:rsidR="00723A0F" w:rsidRPr="00723A0F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группы зачитывают</w:t>
            </w:r>
          </w:p>
          <w:p w:rsidR="00723A0F" w:rsidRPr="00723A0F" w:rsidRDefault="00723A0F" w:rsidP="00723A0F">
            <w:pPr>
              <w:rPr>
                <w:rFonts w:ascii="Times New Roman" w:hAnsi="Times New Roman"/>
                <w:sz w:val="24"/>
              </w:rPr>
            </w:pPr>
            <w:r w:rsidRPr="00723A0F">
              <w:rPr>
                <w:rFonts w:ascii="Times New Roman" w:hAnsi="Times New Roman"/>
                <w:sz w:val="24"/>
              </w:rPr>
              <w:t>примеры аннотаций</w:t>
            </w:r>
          </w:p>
        </w:tc>
        <w:tc>
          <w:tcPr>
            <w:tcW w:w="3454" w:type="dxa"/>
          </w:tcPr>
          <w:p w:rsidR="001E00A4" w:rsidRDefault="00472AF3" w:rsidP="00E165A2">
            <w:pPr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действия по алгоритму.</w:t>
            </w:r>
          </w:p>
          <w:p w:rsidR="00472AF3" w:rsidRPr="005B0937" w:rsidRDefault="00472AF3" w:rsidP="00E165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самоконтроль, коррекцию и оценивание своей работы.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выражать свои мысли с достаточной полнотой и точностью, использовать критерии для обоснования своего суждения.</w:t>
            </w:r>
          </w:p>
        </w:tc>
      </w:tr>
      <w:tr w:rsidR="00472AF3" w:rsidRPr="00205113" w:rsidTr="00E165A2"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DE4F45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DE4F45">
              <w:rPr>
                <w:rFonts w:ascii="Times New Roman" w:hAnsi="Times New Roman"/>
                <w:b/>
                <w:bCs/>
                <w:szCs w:val="28"/>
              </w:rPr>
              <w:t>Включение в систему знаний и повторение</w:t>
            </w:r>
          </w:p>
        </w:tc>
        <w:tc>
          <w:tcPr>
            <w:tcW w:w="2196" w:type="dxa"/>
          </w:tcPr>
          <w:p w:rsidR="00472AF3" w:rsidRDefault="00472AF3" w:rsidP="00E165A2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576" w:type="dxa"/>
          </w:tcPr>
          <w:p w:rsidR="00723A0F" w:rsidRPr="00723A0F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t xml:space="preserve">–  </w:t>
            </w:r>
            <w:r w:rsidRPr="00723A0F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Теперь давайте</w:t>
            </w:r>
          </w:p>
          <w:p w:rsidR="00723A0F" w:rsidRPr="00723A0F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723A0F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прочитаем аннотацию,</w:t>
            </w:r>
          </w:p>
          <w:p w:rsidR="00472AF3" w:rsidRDefault="00723A0F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proofErr w:type="gramStart"/>
            <w:r w:rsidRPr="00723A0F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помещенную</w:t>
            </w:r>
            <w:proofErr w:type="gramEnd"/>
            <w:r w:rsidRPr="00723A0F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 в другой</w:t>
            </w: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 </w:t>
            </w:r>
            <w:r w:rsidRPr="00723A0F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книге Сергея Козлова.</w:t>
            </w: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 Вам захотелось взять этот сборник и прочитать сказки из него? Почему?</w:t>
            </w:r>
          </w:p>
          <w:p w:rsidR="00636F78" w:rsidRDefault="00636F78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  <w:p w:rsidR="00636F78" w:rsidRDefault="00636F78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t xml:space="preserve">–  </w:t>
            </w:r>
            <w:r w:rsidRPr="00636F7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Правда, что «выбирать книги для своего и чужого чтения – не только наука, но и искусство</w:t>
            </w: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»?</w:t>
            </w:r>
          </w:p>
          <w:p w:rsidR="00636F78" w:rsidRPr="00723A0F" w:rsidRDefault="00636F78" w:rsidP="0072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3180" w:type="dxa"/>
          </w:tcPr>
          <w:p w:rsidR="00472AF3" w:rsidRPr="00CB0F2B" w:rsidRDefault="00472AF3" w:rsidP="00E16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1E00A4" w:rsidRDefault="00472AF3" w:rsidP="001E00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713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84846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содержания.</w:t>
            </w:r>
            <w:proofErr w:type="gramEnd"/>
          </w:p>
          <w:p w:rsidR="00472AF3" w:rsidRPr="00CC15B5" w:rsidRDefault="00472AF3" w:rsidP="001E00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F3" w:rsidRPr="00205113" w:rsidTr="00E165A2">
        <w:trPr>
          <w:trHeight w:val="1833"/>
        </w:trPr>
        <w:tc>
          <w:tcPr>
            <w:tcW w:w="806" w:type="dxa"/>
          </w:tcPr>
          <w:p w:rsidR="00472AF3" w:rsidRPr="00205113" w:rsidRDefault="00472AF3" w:rsidP="00472A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B5664F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 xml:space="preserve">Рефлексия </w:t>
            </w:r>
          </w:p>
        </w:tc>
        <w:tc>
          <w:tcPr>
            <w:tcW w:w="2196" w:type="dxa"/>
          </w:tcPr>
          <w:p w:rsidR="00472AF3" w:rsidRPr="00574973" w:rsidRDefault="00472AF3" w:rsidP="00E165A2">
            <w:pPr>
              <w:spacing w:before="40" w:line="216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574973">
              <w:rPr>
                <w:rFonts w:ascii="Times New Roman" w:hAnsi="Times New Roman"/>
                <w:sz w:val="24"/>
              </w:rPr>
              <w:t>Организовать фиксацию нового содержания, изу</w:t>
            </w:r>
            <w:r>
              <w:rPr>
                <w:rFonts w:ascii="Times New Roman" w:hAnsi="Times New Roman"/>
                <w:sz w:val="24"/>
              </w:rPr>
              <w:t xml:space="preserve">ченного на уроке, </w:t>
            </w:r>
            <w:r w:rsidRPr="00574973">
              <w:rPr>
                <w:rFonts w:ascii="Times New Roman" w:hAnsi="Times New Roman"/>
                <w:sz w:val="24"/>
              </w:rPr>
              <w:t>оценивание учащимися собственной деятельности на уроке.</w:t>
            </w:r>
          </w:p>
        </w:tc>
        <w:tc>
          <w:tcPr>
            <w:tcW w:w="3576" w:type="dxa"/>
          </w:tcPr>
          <w:p w:rsidR="00472AF3" w:rsidRPr="00D01432" w:rsidRDefault="00B07FEB" w:rsidP="00E165A2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EB">
              <w:rPr>
                <w:rFonts w:ascii="Times New Roman" w:hAnsi="Times New Roman"/>
                <w:sz w:val="24"/>
              </w:rPr>
              <w:t>«Незаконченное предложение»</w:t>
            </w:r>
          </w:p>
        </w:tc>
        <w:tc>
          <w:tcPr>
            <w:tcW w:w="3180" w:type="dxa"/>
          </w:tcPr>
          <w:p w:rsidR="00472AF3" w:rsidRPr="00B26147" w:rsidRDefault="00472AF3" w:rsidP="00E165A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454" w:type="dxa"/>
          </w:tcPr>
          <w:p w:rsidR="00472AF3" w:rsidRDefault="00472AF3" w:rsidP="001E00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контролировать  и оценивать процесс и результаты деятельности.</w:t>
            </w:r>
          </w:p>
          <w:p w:rsidR="00472AF3" w:rsidRDefault="00472AF3" w:rsidP="001E00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134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выполнять самооценку на основе критерия успешности, адекватно понимать причины успеха/неуспеха в учебной деятельности. </w:t>
            </w:r>
          </w:p>
          <w:p w:rsidR="00472AF3" w:rsidRPr="00CB0F2B" w:rsidRDefault="00472AF3" w:rsidP="001E00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выражать свои мысли с достаточной полнотой и точностью, формулировать и аргументировать свое мнение и позицию в коммуникации.</w:t>
            </w:r>
          </w:p>
        </w:tc>
      </w:tr>
      <w:tr w:rsidR="00472AF3" w:rsidRPr="00205113" w:rsidTr="00E165A2">
        <w:tc>
          <w:tcPr>
            <w:tcW w:w="806" w:type="dxa"/>
          </w:tcPr>
          <w:p w:rsidR="00472AF3" w:rsidRPr="00205113" w:rsidRDefault="00472AF3" w:rsidP="00E165A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</w:p>
        </w:tc>
        <w:tc>
          <w:tcPr>
            <w:tcW w:w="2257" w:type="dxa"/>
          </w:tcPr>
          <w:p w:rsidR="00472AF3" w:rsidRPr="00E62C83" w:rsidRDefault="00472AF3" w:rsidP="00E165A2">
            <w:pPr>
              <w:spacing w:after="0" w:line="240" w:lineRule="auto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8F75CA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Домашнее задание</w:t>
            </w:r>
          </w:p>
        </w:tc>
        <w:tc>
          <w:tcPr>
            <w:tcW w:w="2196" w:type="dxa"/>
          </w:tcPr>
          <w:p w:rsidR="00472AF3" w:rsidRPr="00205113" w:rsidRDefault="00472AF3" w:rsidP="00E165A2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576" w:type="dxa"/>
          </w:tcPr>
          <w:p w:rsidR="00472AF3" w:rsidRPr="00B26147" w:rsidRDefault="00556A64" w:rsidP="00E1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29</w:t>
            </w:r>
          </w:p>
        </w:tc>
        <w:tc>
          <w:tcPr>
            <w:tcW w:w="3180" w:type="dxa"/>
          </w:tcPr>
          <w:p w:rsidR="00472AF3" w:rsidRPr="00184846" w:rsidRDefault="00472AF3" w:rsidP="00E165A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3454" w:type="dxa"/>
          </w:tcPr>
          <w:p w:rsidR="00472AF3" w:rsidRPr="005A4E55" w:rsidRDefault="00472AF3" w:rsidP="00E16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</w:tbl>
    <w:p w:rsidR="00472AF3" w:rsidRDefault="00472AF3" w:rsidP="00472AF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472AF3" w:rsidRDefault="00472AF3" w:rsidP="00472AF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F25C6" w:rsidRDefault="007F25C6"/>
    <w:sectPr w:rsidR="007F25C6" w:rsidSect="0006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D4C"/>
    <w:multiLevelType w:val="hybridMultilevel"/>
    <w:tmpl w:val="32D2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299E"/>
    <w:multiLevelType w:val="hybridMultilevel"/>
    <w:tmpl w:val="022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F6A"/>
    <w:rsid w:val="00011DAA"/>
    <w:rsid w:val="00066F6A"/>
    <w:rsid w:val="00102F6C"/>
    <w:rsid w:val="0011389E"/>
    <w:rsid w:val="001E00A4"/>
    <w:rsid w:val="00254B11"/>
    <w:rsid w:val="00472AF3"/>
    <w:rsid w:val="00556A64"/>
    <w:rsid w:val="005C6C9E"/>
    <w:rsid w:val="00636F78"/>
    <w:rsid w:val="006A6F58"/>
    <w:rsid w:val="006C70CC"/>
    <w:rsid w:val="00723A0F"/>
    <w:rsid w:val="007D4FCD"/>
    <w:rsid w:val="007F25C6"/>
    <w:rsid w:val="00AC0858"/>
    <w:rsid w:val="00AF3EBF"/>
    <w:rsid w:val="00B07FEB"/>
    <w:rsid w:val="00D13571"/>
    <w:rsid w:val="00D704AE"/>
    <w:rsid w:val="00E44781"/>
    <w:rsid w:val="00F00588"/>
    <w:rsid w:val="00F77A80"/>
    <w:rsid w:val="00F9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3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2F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F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F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F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F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F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F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F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F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2F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2F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2F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2F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2F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2F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2F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2F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F6C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2F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02F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2F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02F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2F6C"/>
    <w:rPr>
      <w:b/>
      <w:bCs/>
      <w:spacing w:val="0"/>
    </w:rPr>
  </w:style>
  <w:style w:type="character" w:styleId="a9">
    <w:name w:val="Emphasis"/>
    <w:qFormat/>
    <w:rsid w:val="00102F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02F6C"/>
    <w:rPr>
      <w:rFonts w:asciiTheme="minorHAnsi" w:hAnsiTheme="minorHAns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02F6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02F6C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2F6C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2F6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02F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02F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02F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02F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02F6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02F6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02F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02F6C"/>
    <w:pPr>
      <w:outlineLvl w:val="9"/>
    </w:pPr>
  </w:style>
  <w:style w:type="paragraph" w:styleId="af5">
    <w:name w:val="Normal (Web)"/>
    <w:basedOn w:val="a"/>
    <w:uiPriority w:val="99"/>
    <w:rsid w:val="00472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2015-02-12T04:41:00Z</dcterms:created>
  <dcterms:modified xsi:type="dcterms:W3CDTF">2015-02-16T05:22:00Z</dcterms:modified>
</cp:coreProperties>
</file>